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847D7" w14:textId="0B08B7FD" w:rsidR="003B1BF8" w:rsidRDefault="003B1BF8" w:rsidP="003B1BF8">
      <w:pPr>
        <w:tabs>
          <w:tab w:val="left" w:pos="3758"/>
        </w:tabs>
        <w:rPr>
          <w:rFonts w:ascii="Bodoni 72" w:hAnsi="Bodoni 72" w:cs="Bodoni 72"/>
          <w:color w:val="1A1A1A"/>
          <w:sz w:val="28"/>
          <w:szCs w:val="28"/>
        </w:rPr>
      </w:pPr>
      <w:r>
        <w:rPr>
          <w:rFonts w:ascii="Bodoni 72" w:hAnsi="Bodoni 72" w:cs="Bodoni 72"/>
          <w:color w:val="1A1A1A"/>
          <w:sz w:val="28"/>
          <w:szCs w:val="28"/>
        </w:rPr>
        <w:t>Vintage Vocal Quartet</w:t>
      </w:r>
    </w:p>
    <w:p w14:paraId="6887128A" w14:textId="396ED3FC" w:rsidR="00E84A43" w:rsidRDefault="00E84A43" w:rsidP="003B1BF8">
      <w:pPr>
        <w:tabs>
          <w:tab w:val="left" w:pos="3758"/>
        </w:tabs>
        <w:rPr>
          <w:rFonts w:ascii="Bodoni 72" w:hAnsi="Bodoni 72" w:cs="Bodoni 72"/>
          <w:color w:val="1A1A1A"/>
          <w:sz w:val="28"/>
          <w:szCs w:val="28"/>
        </w:rPr>
      </w:pPr>
      <w:r>
        <w:rPr>
          <w:rFonts w:ascii="Bodoni 72" w:hAnsi="Bodoni 72" w:cs="Bodoni 72"/>
          <w:color w:val="1A1A1A"/>
          <w:sz w:val="28"/>
          <w:szCs w:val="28"/>
        </w:rPr>
        <w:t>Program notes 2018-2019</w:t>
      </w:r>
    </w:p>
    <w:p w14:paraId="20DF29BA" w14:textId="77777777" w:rsidR="00E84A43" w:rsidRPr="00E84A43" w:rsidRDefault="00E84A43" w:rsidP="003B1BF8">
      <w:pPr>
        <w:tabs>
          <w:tab w:val="left" w:pos="3758"/>
        </w:tabs>
        <w:rPr>
          <w:rFonts w:ascii="Bodoni 72" w:hAnsi="Bodoni 72" w:cs="Bodoni 72"/>
          <w:color w:val="1A1A1A"/>
          <w:sz w:val="28"/>
          <w:szCs w:val="28"/>
        </w:rPr>
      </w:pPr>
    </w:p>
    <w:p w14:paraId="64F4659C" w14:textId="77777777" w:rsidR="003B1BF8" w:rsidRPr="003B1BF8" w:rsidRDefault="003B1BF8" w:rsidP="003B1BF8">
      <w:pPr>
        <w:tabs>
          <w:tab w:val="left" w:pos="3758"/>
        </w:tabs>
        <w:rPr>
          <w:b/>
          <w:sz w:val="28"/>
          <w:szCs w:val="28"/>
        </w:rPr>
      </w:pPr>
    </w:p>
    <w:p w14:paraId="64FF2E66" w14:textId="77777777" w:rsidR="003B1BF8" w:rsidRPr="003B1BF8" w:rsidRDefault="003B1BF8" w:rsidP="003B1BF8">
      <w:pPr>
        <w:autoSpaceDE w:val="0"/>
        <w:autoSpaceDN w:val="0"/>
        <w:adjustRightInd w:val="0"/>
        <w:spacing w:line="220" w:lineRule="atLeast"/>
        <w:jc w:val="center"/>
        <w:rPr>
          <w:rFonts w:ascii="Bodoni 72" w:hAnsi="Bodoni 72" w:cs="Bodoni 72"/>
          <w:b/>
          <w:color w:val="1A1A1A"/>
          <w:sz w:val="28"/>
          <w:szCs w:val="28"/>
        </w:rPr>
      </w:pPr>
      <w:r w:rsidRPr="003B1BF8">
        <w:rPr>
          <w:rFonts w:ascii="Bodoni 72" w:hAnsi="Bodoni 72" w:cs="Bodoni 72"/>
          <w:b/>
          <w:color w:val="1A1A1A"/>
          <w:sz w:val="28"/>
          <w:szCs w:val="28"/>
        </w:rPr>
        <w:t>Swinging Harmonies of the Big Band Era</w:t>
      </w:r>
    </w:p>
    <w:p w14:paraId="29A9F97B" w14:textId="77777777" w:rsidR="003B1BF8" w:rsidRDefault="003B1BF8" w:rsidP="003B1BF8">
      <w:pPr>
        <w:autoSpaceDE w:val="0"/>
        <w:autoSpaceDN w:val="0"/>
        <w:adjustRightInd w:val="0"/>
        <w:spacing w:line="220" w:lineRule="atLeast"/>
        <w:rPr>
          <w:rFonts w:ascii="Bodoni 72" w:hAnsi="Bodoni 72" w:cs="Bodoni 72"/>
          <w:color w:val="1A1A1A"/>
          <w:sz w:val="28"/>
          <w:szCs w:val="28"/>
        </w:rPr>
      </w:pPr>
    </w:p>
    <w:p w14:paraId="17A62366" w14:textId="77777777" w:rsidR="00E84A43" w:rsidRDefault="00E84A43" w:rsidP="003B1BF8">
      <w:pPr>
        <w:autoSpaceDE w:val="0"/>
        <w:autoSpaceDN w:val="0"/>
        <w:adjustRightInd w:val="0"/>
        <w:spacing w:line="220" w:lineRule="atLeast"/>
        <w:rPr>
          <w:rFonts w:ascii="Bodoni 72" w:hAnsi="Bodoni 72" w:cs="Bodoni 72"/>
          <w:color w:val="1A1A1A"/>
          <w:sz w:val="28"/>
          <w:szCs w:val="28"/>
        </w:rPr>
      </w:pPr>
      <w:r>
        <w:rPr>
          <w:rFonts w:ascii="Bodoni 72" w:hAnsi="Bodoni 72" w:cs="Bodoni 72"/>
          <w:color w:val="1A1A1A"/>
          <w:sz w:val="28"/>
          <w:szCs w:val="28"/>
        </w:rPr>
        <w:t>T</w:t>
      </w:r>
      <w:r w:rsidR="003B1BF8" w:rsidRPr="003B1BF8">
        <w:rPr>
          <w:rFonts w:ascii="Bodoni 72" w:hAnsi="Bodoni 72" w:cs="Bodoni 72"/>
          <w:color w:val="1A1A1A"/>
          <w:sz w:val="28"/>
          <w:szCs w:val="28"/>
        </w:rPr>
        <w:t>he 1930s and 1940s hit the sweet spot when swing music, jazz music, and pop music were all one and the same. It was a time when every radio blared out music that was danceable yet sophisticated.</w:t>
      </w:r>
      <w:r>
        <w:rPr>
          <w:rFonts w:ascii="Bodoni 72" w:hAnsi="Bodoni 72" w:cs="Bodoni 72"/>
          <w:color w:val="1A1A1A"/>
          <w:sz w:val="28"/>
          <w:szCs w:val="28"/>
        </w:rPr>
        <w:t xml:space="preserve"> </w:t>
      </w:r>
    </w:p>
    <w:p w14:paraId="3B4FFA3D" w14:textId="77777777" w:rsidR="003B1BF8" w:rsidRDefault="003B1BF8" w:rsidP="003B1BF8">
      <w:pPr>
        <w:autoSpaceDE w:val="0"/>
        <w:autoSpaceDN w:val="0"/>
        <w:adjustRightInd w:val="0"/>
        <w:spacing w:line="220" w:lineRule="atLeast"/>
        <w:rPr>
          <w:rFonts w:ascii="Bodoni 72" w:hAnsi="Bodoni 72" w:cs="Bodoni 72"/>
          <w:color w:val="1A1A1A"/>
          <w:sz w:val="28"/>
          <w:szCs w:val="28"/>
        </w:rPr>
      </w:pPr>
    </w:p>
    <w:p w14:paraId="38D34B04" w14:textId="080404D1" w:rsidR="00E84A43" w:rsidRDefault="00E84A43" w:rsidP="00E84A43">
      <w:pPr>
        <w:tabs>
          <w:tab w:val="left" w:pos="3758"/>
        </w:tabs>
        <w:rPr>
          <w:rFonts w:ascii="Bodoni 72" w:hAnsi="Bodoni 72" w:cs="Bodoni 72"/>
          <w:color w:val="1A1A1A"/>
          <w:sz w:val="28"/>
          <w:szCs w:val="28"/>
        </w:rPr>
      </w:pPr>
      <w:r>
        <w:rPr>
          <w:rFonts w:ascii="Bodoni 72" w:hAnsi="Bodoni 72" w:cs="Bodoni 72"/>
          <w:color w:val="1A1A1A"/>
          <w:sz w:val="28"/>
          <w:szCs w:val="28"/>
        </w:rPr>
        <w:t>The mission of the</w:t>
      </w:r>
      <w:r w:rsidRPr="00E84A43">
        <w:rPr>
          <w:rFonts w:ascii="Bodoni 72" w:hAnsi="Bodoni 72" w:cs="Bodoni 72"/>
          <w:color w:val="1A1A1A"/>
          <w:sz w:val="28"/>
          <w:szCs w:val="28"/>
        </w:rPr>
        <w:t xml:space="preserve"> Vintage Vocal Quartet is to bring the joy of vocal harmony and swing music to all generations. The sound of the swing era i</w:t>
      </w:r>
      <w:r>
        <w:rPr>
          <w:rFonts w:ascii="Bodoni 72" w:hAnsi="Bodoni 72" w:cs="Bodoni 72"/>
          <w:color w:val="1A1A1A"/>
          <w:sz w:val="28"/>
          <w:szCs w:val="28"/>
        </w:rPr>
        <w:t>s the musical DNA of the USA.</w:t>
      </w:r>
    </w:p>
    <w:p w14:paraId="0E99D70E" w14:textId="77777777" w:rsidR="00E84A43" w:rsidRDefault="00E84A43" w:rsidP="003B1BF8">
      <w:pPr>
        <w:autoSpaceDE w:val="0"/>
        <w:autoSpaceDN w:val="0"/>
        <w:adjustRightInd w:val="0"/>
        <w:spacing w:line="220" w:lineRule="atLeast"/>
        <w:rPr>
          <w:rFonts w:ascii="Bodoni 72" w:hAnsi="Bodoni 72" w:cs="Bodoni 72"/>
          <w:color w:val="1A1A1A"/>
          <w:sz w:val="28"/>
          <w:szCs w:val="28"/>
        </w:rPr>
      </w:pPr>
    </w:p>
    <w:p w14:paraId="46FF2C7E" w14:textId="4A5D604A" w:rsidR="00E84A43" w:rsidRDefault="00912FC3" w:rsidP="00E4261C">
      <w:pPr>
        <w:autoSpaceDE w:val="0"/>
        <w:autoSpaceDN w:val="0"/>
        <w:adjustRightInd w:val="0"/>
        <w:spacing w:line="220" w:lineRule="atLeast"/>
        <w:rPr>
          <w:rFonts w:ascii="Bodoni 72" w:hAnsi="Bodoni 72" w:cs="Bodoni 72"/>
          <w:color w:val="1A1A1A"/>
          <w:sz w:val="28"/>
          <w:szCs w:val="28"/>
        </w:rPr>
      </w:pPr>
      <w:r>
        <w:rPr>
          <w:rFonts w:ascii="Bodoni 72" w:hAnsi="Bodoni 72" w:cs="Bodoni 72"/>
          <w:color w:val="1A1A1A"/>
          <w:sz w:val="28"/>
          <w:szCs w:val="28"/>
        </w:rPr>
        <w:t>Founded in 2014</w:t>
      </w:r>
      <w:bookmarkStart w:id="0" w:name="_GoBack"/>
      <w:bookmarkEnd w:id="0"/>
      <w:r w:rsidR="00E84A43">
        <w:rPr>
          <w:rFonts w:ascii="Bodoni 72" w:hAnsi="Bodoni 72" w:cs="Bodoni 72"/>
          <w:color w:val="1A1A1A"/>
          <w:sz w:val="28"/>
          <w:szCs w:val="28"/>
        </w:rPr>
        <w:t xml:space="preserve"> by David Thorne Scott after a stint with the legendary Four Freshmen, the Vintage Vocal Quartet is comprised of </w:t>
      </w:r>
      <w:r w:rsidR="00E4261C">
        <w:rPr>
          <w:rFonts w:ascii="Bodoni 72" w:hAnsi="Bodoni 72" w:cs="Bodoni 72"/>
          <w:color w:val="1A1A1A"/>
          <w:sz w:val="28"/>
          <w:szCs w:val="28"/>
        </w:rPr>
        <w:t xml:space="preserve">incredibly versatile double-threat </w:t>
      </w:r>
      <w:r w:rsidR="00E84A43">
        <w:rPr>
          <w:rFonts w:ascii="Bodoni 72" w:hAnsi="Bodoni 72" w:cs="Bodoni 72"/>
          <w:color w:val="1A1A1A"/>
          <w:sz w:val="28"/>
          <w:szCs w:val="28"/>
        </w:rPr>
        <w:t xml:space="preserve">singer/instrumentalists </w:t>
      </w:r>
      <w:r w:rsidR="00E4261C">
        <w:rPr>
          <w:rFonts w:ascii="Bodoni 72" w:hAnsi="Bodoni 72" w:cs="Bodoni 72"/>
          <w:color w:val="1A1A1A"/>
          <w:sz w:val="28"/>
          <w:szCs w:val="28"/>
        </w:rPr>
        <w:t xml:space="preserve">who vocalize and harmonize while keeping a steady beat on bass, guitar, piano and trumpet. </w:t>
      </w:r>
    </w:p>
    <w:p w14:paraId="7C597643" w14:textId="77777777" w:rsidR="00E84A43" w:rsidRPr="003B1BF8" w:rsidRDefault="00E84A43" w:rsidP="003B1BF8">
      <w:pPr>
        <w:autoSpaceDE w:val="0"/>
        <w:autoSpaceDN w:val="0"/>
        <w:adjustRightInd w:val="0"/>
        <w:spacing w:line="220" w:lineRule="atLeast"/>
        <w:rPr>
          <w:rFonts w:ascii="Bodoni 72" w:hAnsi="Bodoni 72" w:cs="Bodoni 72"/>
          <w:color w:val="1A1A1A"/>
          <w:sz w:val="28"/>
          <w:szCs w:val="28"/>
        </w:rPr>
      </w:pPr>
    </w:p>
    <w:p w14:paraId="063FC537" w14:textId="77777777" w:rsidR="003B1BF8" w:rsidRPr="003B1BF8" w:rsidRDefault="003B1BF8" w:rsidP="003B1BF8">
      <w:pPr>
        <w:autoSpaceDE w:val="0"/>
        <w:autoSpaceDN w:val="0"/>
        <w:adjustRightInd w:val="0"/>
        <w:spacing w:line="220" w:lineRule="atLeast"/>
        <w:rPr>
          <w:rFonts w:ascii="Bodoni 72" w:hAnsi="Bodoni 72" w:cs="Bodoni 72"/>
          <w:color w:val="1A1A1A"/>
          <w:sz w:val="28"/>
          <w:szCs w:val="28"/>
        </w:rPr>
      </w:pPr>
      <w:r w:rsidRPr="003B1BF8">
        <w:rPr>
          <w:rFonts w:ascii="Bodoni 72" w:hAnsi="Bodoni 72" w:cs="Bodoni 72"/>
          <w:color w:val="1A1A1A"/>
          <w:sz w:val="28"/>
          <w:szCs w:val="28"/>
        </w:rPr>
        <w:t>The Vintage Vocal Quartet's "Swinging Harmonies" show dials in the sound of Glenn Miller’s Modernaires, the Nat King Cole Trio, the Andrews Sisters, and Tommy Dorsey’s Pied Pipers, as well as Bing Crosby, Frank Sinatra, Ella Fitzgerald, and Jo Stafford.</w:t>
      </w:r>
    </w:p>
    <w:p w14:paraId="577D744B" w14:textId="77777777" w:rsidR="003B1BF8" w:rsidRDefault="003B1BF8" w:rsidP="003B1BF8">
      <w:pPr>
        <w:autoSpaceDE w:val="0"/>
        <w:autoSpaceDN w:val="0"/>
        <w:adjustRightInd w:val="0"/>
        <w:spacing w:line="220" w:lineRule="atLeast"/>
        <w:rPr>
          <w:rFonts w:ascii="Bodoni 72" w:hAnsi="Bodoni 72" w:cs="Bodoni 72"/>
          <w:color w:val="1A1A1A"/>
          <w:sz w:val="28"/>
          <w:szCs w:val="28"/>
        </w:rPr>
      </w:pPr>
    </w:p>
    <w:p w14:paraId="51B9264D" w14:textId="77777777" w:rsidR="00E84A43" w:rsidRPr="003B1BF8" w:rsidRDefault="00E84A43" w:rsidP="00E84A43">
      <w:pPr>
        <w:autoSpaceDE w:val="0"/>
        <w:autoSpaceDN w:val="0"/>
        <w:adjustRightInd w:val="0"/>
        <w:spacing w:line="220" w:lineRule="atLeast"/>
        <w:rPr>
          <w:rFonts w:ascii="Bodoni 72" w:hAnsi="Bodoni 72" w:cs="Bodoni 72"/>
          <w:color w:val="1A1A1A"/>
          <w:sz w:val="28"/>
          <w:szCs w:val="28"/>
        </w:rPr>
      </w:pPr>
      <w:r>
        <w:rPr>
          <w:rFonts w:ascii="Bodoni 72" w:hAnsi="Bodoni 72" w:cs="Bodoni 72"/>
          <w:color w:val="1A1A1A"/>
          <w:sz w:val="28"/>
          <w:szCs w:val="28"/>
        </w:rPr>
        <w:t>The dictionary defines “classic” as “</w:t>
      </w:r>
      <w:r w:rsidRPr="00E84A43">
        <w:rPr>
          <w:rFonts w:ascii="Bodoni 72" w:hAnsi="Bodoni 72" w:cs="Bodoni 72"/>
          <w:color w:val="1A1A1A"/>
          <w:sz w:val="28"/>
          <w:szCs w:val="28"/>
        </w:rPr>
        <w:t>judged over a period of time to be of the highest quality and outstanding of its kind.</w:t>
      </w:r>
      <w:r>
        <w:rPr>
          <w:rFonts w:ascii="Bodoni 72" w:hAnsi="Bodoni 72" w:cs="Bodoni 72"/>
          <w:color w:val="1A1A1A"/>
          <w:sz w:val="28"/>
          <w:szCs w:val="28"/>
        </w:rPr>
        <w:t>” It’s no wonder that we call this music “Classic Pop”</w:t>
      </w:r>
    </w:p>
    <w:p w14:paraId="3ED6CE67" w14:textId="77777777" w:rsidR="00E84A43" w:rsidRDefault="00E84A43" w:rsidP="003B1BF8">
      <w:pPr>
        <w:autoSpaceDE w:val="0"/>
        <w:autoSpaceDN w:val="0"/>
        <w:adjustRightInd w:val="0"/>
        <w:spacing w:line="220" w:lineRule="atLeast"/>
        <w:rPr>
          <w:rFonts w:ascii="Bodoni 72" w:hAnsi="Bodoni 72" w:cs="Bodoni 72"/>
          <w:color w:val="1A1A1A"/>
          <w:sz w:val="28"/>
          <w:szCs w:val="28"/>
        </w:rPr>
      </w:pPr>
    </w:p>
    <w:sectPr w:rsidR="00E84A43" w:rsidSect="000F4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odoni 72">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F8"/>
    <w:rsid w:val="000F415C"/>
    <w:rsid w:val="003B1BF8"/>
    <w:rsid w:val="00912FC3"/>
    <w:rsid w:val="00E4261C"/>
    <w:rsid w:val="00E84A43"/>
    <w:rsid w:val="00FD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61CA1"/>
  <w14:defaultImageDpi w14:val="32767"/>
  <w15:chartTrackingRefBased/>
  <w15:docId w15:val="{75220C06-B85E-A84D-BB53-2620F24B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53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2018-06-08T15:53:00Z</dcterms:created>
  <dcterms:modified xsi:type="dcterms:W3CDTF">2018-06-09T13:57:00Z</dcterms:modified>
</cp:coreProperties>
</file>