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78016" w14:textId="59BB1E44" w:rsidR="003B1BF8" w:rsidRPr="00D64B49" w:rsidRDefault="00D64B49" w:rsidP="007F46EE">
      <w:pPr>
        <w:tabs>
          <w:tab w:val="left" w:pos="3758"/>
        </w:tabs>
        <w:jc w:val="center"/>
        <w:rPr>
          <w:rFonts w:ascii="Bodoni 72 Book" w:hAnsi="Bodoni 72 Book" w:cs="Bodoni 72"/>
          <w:b/>
          <w:color w:val="1A1A1A"/>
          <w:sz w:val="28"/>
          <w:szCs w:val="28"/>
        </w:rPr>
      </w:pPr>
      <w:r>
        <w:rPr>
          <w:rFonts w:ascii="Bodoni 72 Book" w:hAnsi="Bodoni 72 Book" w:cs="Bodoni 72"/>
          <w:b/>
          <w:color w:val="1A1A1A"/>
          <w:sz w:val="28"/>
          <w:szCs w:val="28"/>
        </w:rPr>
        <w:t xml:space="preserve">Vintage Vocal Quartet </w:t>
      </w:r>
      <w:r w:rsidR="00194B3B">
        <w:rPr>
          <w:rFonts w:ascii="Bodoni 72 Book" w:hAnsi="Bodoni 72 Book" w:cs="Bodoni 72"/>
          <w:b/>
          <w:color w:val="1A1A1A"/>
          <w:sz w:val="28"/>
          <w:szCs w:val="28"/>
        </w:rPr>
        <w:t>Educational Programs</w:t>
      </w:r>
      <w:r w:rsidR="007F46EE">
        <w:rPr>
          <w:rFonts w:ascii="Bodoni 72 Book" w:hAnsi="Bodoni 72 Book" w:cs="Bodoni 72"/>
          <w:b/>
          <w:color w:val="1A1A1A"/>
          <w:sz w:val="28"/>
          <w:szCs w:val="28"/>
        </w:rPr>
        <w:t xml:space="preserve"> 2018-2019</w:t>
      </w:r>
    </w:p>
    <w:p w14:paraId="40626323" w14:textId="77777777" w:rsidR="00D64B49" w:rsidRPr="00D64B49" w:rsidRDefault="00D64B49" w:rsidP="00D64B49">
      <w:pPr>
        <w:tabs>
          <w:tab w:val="left" w:pos="3758"/>
        </w:tabs>
        <w:rPr>
          <w:rFonts w:ascii="Bodoni 72 Book" w:hAnsi="Bodoni 72 Book" w:cs="Bodoni 72"/>
          <w:color w:val="1A1A1A"/>
          <w:sz w:val="28"/>
          <w:szCs w:val="28"/>
        </w:rPr>
      </w:pPr>
    </w:p>
    <w:p w14:paraId="1C627321" w14:textId="6E29EECD" w:rsidR="00D64B49" w:rsidRDefault="00D64B49" w:rsidP="00D64B49">
      <w:pPr>
        <w:tabs>
          <w:tab w:val="left" w:pos="3758"/>
        </w:tabs>
        <w:rPr>
          <w:rFonts w:ascii="Bodoni 72" w:hAnsi="Bodoni 72" w:cs="Bodoni 72"/>
          <w:color w:val="1A1A1A"/>
          <w:sz w:val="28"/>
          <w:szCs w:val="28"/>
        </w:rPr>
      </w:pPr>
      <w:r>
        <w:rPr>
          <w:rFonts w:ascii="Bodoni 72" w:hAnsi="Bodoni 72" w:cs="Bodoni 72"/>
          <w:color w:val="1A1A1A"/>
          <w:sz w:val="28"/>
          <w:szCs w:val="28"/>
        </w:rPr>
        <w:t>The mission of the</w:t>
      </w:r>
      <w:r w:rsidRPr="00E84A43">
        <w:rPr>
          <w:rFonts w:ascii="Bodoni 72" w:hAnsi="Bodoni 72" w:cs="Bodoni 72"/>
          <w:color w:val="1A1A1A"/>
          <w:sz w:val="28"/>
          <w:szCs w:val="28"/>
        </w:rPr>
        <w:t xml:space="preserve"> Vintage Vocal Quartet is to bring the joy of vocal harmony and swing music to all generations. The sound of the swing era i</w:t>
      </w:r>
      <w:r>
        <w:rPr>
          <w:rFonts w:ascii="Bodoni 72" w:hAnsi="Bodoni 72" w:cs="Bodoni 72"/>
          <w:color w:val="1A1A1A"/>
          <w:sz w:val="28"/>
          <w:szCs w:val="28"/>
        </w:rPr>
        <w:t>s the musical DNA of the USA.</w:t>
      </w:r>
      <w:r w:rsidR="007F46EE">
        <w:rPr>
          <w:rFonts w:ascii="Bodoni 72" w:hAnsi="Bodoni 72" w:cs="Bodoni 72"/>
          <w:color w:val="1A1A1A"/>
          <w:sz w:val="28"/>
          <w:szCs w:val="28"/>
        </w:rPr>
        <w:t xml:space="preserve"> Three of</w:t>
      </w:r>
      <w:r w:rsidR="007F46EE" w:rsidRPr="007F46EE">
        <w:rPr>
          <w:rFonts w:ascii="Bodoni 72" w:hAnsi="Bodoni 72" w:cs="Bodoni 72"/>
          <w:color w:val="1A1A1A"/>
          <w:sz w:val="28"/>
          <w:szCs w:val="28"/>
        </w:rPr>
        <w:t xml:space="preserve"> our members are teachers at Berklee College of Music with years of experience running educational events including clinics, conducting all-state jazz choirs, and performing as guest artists with school groups. We have performed for special needs audiences and eldercare audiences.</w:t>
      </w:r>
    </w:p>
    <w:p w14:paraId="07E77D8D" w14:textId="77777777" w:rsidR="00D64B49" w:rsidRDefault="00D64B49" w:rsidP="00D64B49">
      <w:pPr>
        <w:autoSpaceDE w:val="0"/>
        <w:autoSpaceDN w:val="0"/>
        <w:adjustRightInd w:val="0"/>
        <w:spacing w:line="220" w:lineRule="atLeast"/>
        <w:rPr>
          <w:rFonts w:ascii="Bodoni 72" w:hAnsi="Bodoni 72" w:cs="Bodoni 72"/>
          <w:color w:val="1A1A1A"/>
          <w:sz w:val="28"/>
          <w:szCs w:val="28"/>
        </w:rPr>
      </w:pPr>
    </w:p>
    <w:p w14:paraId="6CAF9FC2" w14:textId="5A240AFD" w:rsidR="00194B3B" w:rsidRDefault="00194B3B" w:rsidP="007F46EE">
      <w:pPr>
        <w:autoSpaceDE w:val="0"/>
        <w:autoSpaceDN w:val="0"/>
        <w:adjustRightInd w:val="0"/>
        <w:spacing w:line="220" w:lineRule="atLeast"/>
        <w:rPr>
          <w:rFonts w:ascii="Bodoni 72" w:hAnsi="Bodoni 72" w:cs="Bodoni 72"/>
          <w:color w:val="1A1A1A"/>
          <w:sz w:val="28"/>
          <w:szCs w:val="28"/>
        </w:rPr>
      </w:pPr>
      <w:r>
        <w:rPr>
          <w:rFonts w:ascii="Bodoni 72" w:hAnsi="Bodoni 72" w:cs="Bodoni 72"/>
          <w:color w:val="1A1A1A"/>
          <w:sz w:val="28"/>
          <w:szCs w:val="28"/>
        </w:rPr>
        <w:t xml:space="preserve">For adults: </w:t>
      </w:r>
      <w:r w:rsidRPr="007F46EE">
        <w:rPr>
          <w:rFonts w:ascii="Bodoni 72" w:hAnsi="Bodoni 72" w:cs="Bodoni 72"/>
          <w:b/>
          <w:color w:val="1A1A1A"/>
          <w:sz w:val="28"/>
          <w:szCs w:val="28"/>
        </w:rPr>
        <w:t>The Great Swing Vocal Groups</w:t>
      </w:r>
    </w:p>
    <w:p w14:paraId="250D2DC8" w14:textId="77777777" w:rsidR="007F46EE" w:rsidRDefault="00194B3B" w:rsidP="007F46EE">
      <w:pPr>
        <w:autoSpaceDE w:val="0"/>
        <w:autoSpaceDN w:val="0"/>
        <w:adjustRightInd w:val="0"/>
        <w:spacing w:line="220" w:lineRule="atLeast"/>
        <w:rPr>
          <w:rFonts w:ascii="Bodoni 72" w:hAnsi="Bodoni 72" w:cs="Bodoni 72"/>
          <w:color w:val="1A1A1A"/>
          <w:sz w:val="28"/>
          <w:szCs w:val="28"/>
        </w:rPr>
      </w:pPr>
      <w:r>
        <w:rPr>
          <w:rFonts w:ascii="Bodoni 72" w:hAnsi="Bodoni 72" w:cs="Bodoni 72"/>
          <w:color w:val="1A1A1A"/>
          <w:sz w:val="28"/>
          <w:szCs w:val="28"/>
        </w:rPr>
        <w:t xml:space="preserve">Performance/lecture on the history of the great swing vocal groups of the 1930s and 1940s including </w:t>
      </w:r>
      <w:r w:rsidR="00D64B49" w:rsidRPr="00D64B49">
        <w:rPr>
          <w:rFonts w:ascii="Bodoni 72 Book" w:hAnsi="Bodoni 72 Book" w:cs="Bodoni 72"/>
          <w:color w:val="1A1A1A"/>
          <w:sz w:val="28"/>
          <w:szCs w:val="28"/>
        </w:rPr>
        <w:t xml:space="preserve">Glenn Miller’s </w:t>
      </w:r>
      <w:proofErr w:type="spellStart"/>
      <w:r w:rsidR="00D64B49" w:rsidRPr="00D64B49">
        <w:rPr>
          <w:rFonts w:ascii="Bodoni 72 Book" w:hAnsi="Bodoni 72 Book" w:cs="Bodoni 72"/>
          <w:color w:val="1A1A1A"/>
          <w:sz w:val="28"/>
          <w:szCs w:val="28"/>
        </w:rPr>
        <w:t>Modernaires</w:t>
      </w:r>
      <w:proofErr w:type="spellEnd"/>
      <w:r w:rsidR="00D64B49" w:rsidRPr="00D64B49">
        <w:rPr>
          <w:rFonts w:ascii="Bodoni 72 Book" w:hAnsi="Bodoni 72 Book" w:cs="Bodoni 72"/>
          <w:color w:val="1A1A1A"/>
          <w:sz w:val="28"/>
          <w:szCs w:val="28"/>
        </w:rPr>
        <w:t>, the Nat King Cole Trio, the Andrews Sisters, and Tommy Dorsey’s Pied Pipers, as well as singers like Bing Crosby, Frank Sinatra, Ella Fitzgerald, and Jo Stafford.</w:t>
      </w:r>
      <w:r>
        <w:rPr>
          <w:rFonts w:ascii="Bodoni 72 Book" w:hAnsi="Bodoni 72 Book" w:cs="Bodoni 72"/>
          <w:color w:val="1A1A1A"/>
          <w:sz w:val="28"/>
          <w:szCs w:val="28"/>
        </w:rPr>
        <w:t xml:space="preserve"> Material for this program is condensed from the Survey of Vocal Styles course taught by David Scott at Berklee College of Music.</w:t>
      </w:r>
    </w:p>
    <w:p w14:paraId="3934DB44" w14:textId="77777777" w:rsidR="007F46EE" w:rsidRDefault="007F46EE" w:rsidP="007F46EE">
      <w:pPr>
        <w:autoSpaceDE w:val="0"/>
        <w:autoSpaceDN w:val="0"/>
        <w:adjustRightInd w:val="0"/>
        <w:spacing w:line="220" w:lineRule="atLeast"/>
        <w:rPr>
          <w:rFonts w:ascii="Bodoni 72" w:hAnsi="Bodoni 72" w:cs="Bodoni 72"/>
          <w:color w:val="1A1A1A"/>
          <w:sz w:val="28"/>
          <w:szCs w:val="28"/>
        </w:rPr>
      </w:pPr>
    </w:p>
    <w:p w14:paraId="33C6787B" w14:textId="05A22A13" w:rsidR="00194B3B" w:rsidRPr="007F46EE" w:rsidRDefault="00194B3B" w:rsidP="007F46EE">
      <w:pPr>
        <w:autoSpaceDE w:val="0"/>
        <w:autoSpaceDN w:val="0"/>
        <w:adjustRightInd w:val="0"/>
        <w:spacing w:line="220" w:lineRule="atLeast"/>
        <w:rPr>
          <w:rFonts w:ascii="Bodoni 72" w:hAnsi="Bodoni 72" w:cs="Bodoni 72"/>
          <w:color w:val="1A1A1A"/>
          <w:sz w:val="28"/>
          <w:szCs w:val="28"/>
        </w:rPr>
      </w:pPr>
      <w:r>
        <w:rPr>
          <w:rFonts w:ascii="Bodoni 72 Book" w:hAnsi="Bodoni 72 Book" w:cs="Bodoni 72"/>
          <w:color w:val="1A1A1A"/>
          <w:sz w:val="28"/>
          <w:szCs w:val="28"/>
        </w:rPr>
        <w:t>For college</w:t>
      </w:r>
      <w:r w:rsidR="00222B62">
        <w:rPr>
          <w:rFonts w:ascii="Bodoni 72 Book" w:hAnsi="Bodoni 72 Book" w:cs="Bodoni 72"/>
          <w:color w:val="1A1A1A"/>
          <w:sz w:val="28"/>
          <w:szCs w:val="28"/>
        </w:rPr>
        <w:t>, high school and middle school</w:t>
      </w:r>
      <w:r>
        <w:rPr>
          <w:rFonts w:ascii="Bodoni 72 Book" w:hAnsi="Bodoni 72 Book" w:cs="Bodoni 72"/>
          <w:color w:val="1A1A1A"/>
          <w:sz w:val="28"/>
          <w:szCs w:val="28"/>
        </w:rPr>
        <w:t xml:space="preserve"> jazz choirs: </w:t>
      </w:r>
      <w:r w:rsidRPr="007F46EE">
        <w:rPr>
          <w:rFonts w:ascii="Bodoni 72 Book" w:hAnsi="Bodoni 72 Book" w:cs="Bodoni 72"/>
          <w:b/>
          <w:color w:val="1A1A1A"/>
          <w:sz w:val="28"/>
          <w:szCs w:val="28"/>
        </w:rPr>
        <w:t>Vocal Jazz Workshop</w:t>
      </w:r>
    </w:p>
    <w:p w14:paraId="1C2A865C" w14:textId="77777777" w:rsidR="007F46EE" w:rsidRDefault="00194B3B" w:rsidP="00D64B49">
      <w:pPr>
        <w:tabs>
          <w:tab w:val="left" w:pos="3758"/>
        </w:tabs>
        <w:rPr>
          <w:rFonts w:ascii="Bodoni 72 Book" w:hAnsi="Bodoni 72 Book" w:cs="Bodoni 72"/>
          <w:color w:val="1A1A1A"/>
          <w:sz w:val="28"/>
          <w:szCs w:val="28"/>
        </w:rPr>
      </w:pPr>
      <w:r>
        <w:rPr>
          <w:rFonts w:ascii="Bodoni 72 Book" w:hAnsi="Bodoni 72 Book" w:cs="Bodoni 72"/>
          <w:color w:val="1A1A1A"/>
          <w:sz w:val="28"/>
          <w:szCs w:val="28"/>
        </w:rPr>
        <w:t xml:space="preserve">Three of the members of VVQ teach ensembles at the college level, where students perform the latest jazz choir repertoire. Paul </w:t>
      </w:r>
      <w:proofErr w:type="spellStart"/>
      <w:r>
        <w:rPr>
          <w:rFonts w:ascii="Bodoni 72 Book" w:hAnsi="Bodoni 72 Book" w:cs="Bodoni 72"/>
          <w:color w:val="1A1A1A"/>
          <w:sz w:val="28"/>
          <w:szCs w:val="28"/>
        </w:rPr>
        <w:t>Pampinella</w:t>
      </w:r>
      <w:proofErr w:type="spellEnd"/>
      <w:r>
        <w:rPr>
          <w:rFonts w:ascii="Bodoni 72 Book" w:hAnsi="Bodoni 72 Book" w:cs="Bodoni 72"/>
          <w:color w:val="1A1A1A"/>
          <w:sz w:val="28"/>
          <w:szCs w:val="28"/>
        </w:rPr>
        <w:t xml:space="preserve"> shares his experience performing with the groundbreaking jazz vocal group Vox One, while Taylor O’Donnell works with students in contemporary styles including soul and R&amp;B.</w:t>
      </w:r>
      <w:r w:rsidR="00222B62">
        <w:rPr>
          <w:rFonts w:ascii="Bodoni 72 Book" w:hAnsi="Bodoni 72 Book" w:cs="Bodoni 72"/>
          <w:color w:val="1A1A1A"/>
          <w:sz w:val="28"/>
          <w:szCs w:val="28"/>
        </w:rPr>
        <w:t xml:space="preserve"> Participants will learn about singing harmonies in tune, swing feel, rhythmic accuracy, lyrical expression, and vocal improvisation (scat singing).</w:t>
      </w:r>
    </w:p>
    <w:p w14:paraId="59893DF5" w14:textId="77777777" w:rsidR="007F46EE" w:rsidRDefault="007F46EE" w:rsidP="00D64B49">
      <w:pPr>
        <w:tabs>
          <w:tab w:val="left" w:pos="3758"/>
        </w:tabs>
        <w:rPr>
          <w:rFonts w:ascii="Bodoni 72 Book" w:hAnsi="Bodoni 72 Book" w:cs="Bodoni 72"/>
          <w:color w:val="1A1A1A"/>
          <w:sz w:val="28"/>
          <w:szCs w:val="28"/>
        </w:rPr>
      </w:pPr>
    </w:p>
    <w:p w14:paraId="70295EA4" w14:textId="48257370" w:rsidR="007F46EE" w:rsidRPr="007F46EE" w:rsidRDefault="007F46EE" w:rsidP="007F46EE">
      <w:pPr>
        <w:autoSpaceDE w:val="0"/>
        <w:autoSpaceDN w:val="0"/>
        <w:adjustRightInd w:val="0"/>
        <w:spacing w:line="220" w:lineRule="atLeast"/>
        <w:rPr>
          <w:rFonts w:ascii="Bodoni 72" w:hAnsi="Bodoni 72" w:cs="Bodoni 72"/>
          <w:color w:val="1A1A1A"/>
          <w:sz w:val="28"/>
          <w:szCs w:val="28"/>
        </w:rPr>
      </w:pPr>
      <w:r>
        <w:rPr>
          <w:rFonts w:ascii="Bodoni 72 Book" w:hAnsi="Bodoni 72 Book" w:cs="Bodoni 72"/>
          <w:color w:val="1A1A1A"/>
          <w:sz w:val="28"/>
          <w:szCs w:val="28"/>
        </w:rPr>
        <w:t xml:space="preserve">For college, high school and middle school </w:t>
      </w:r>
      <w:r>
        <w:rPr>
          <w:rFonts w:ascii="Bodoni 72 Book" w:hAnsi="Bodoni 72 Book" w:cs="Bodoni 72"/>
          <w:color w:val="1A1A1A"/>
          <w:sz w:val="28"/>
          <w:szCs w:val="28"/>
        </w:rPr>
        <w:t>a cappella groups</w:t>
      </w:r>
      <w:r>
        <w:rPr>
          <w:rFonts w:ascii="Bodoni 72 Book" w:hAnsi="Bodoni 72 Book" w:cs="Bodoni 72"/>
          <w:color w:val="1A1A1A"/>
          <w:sz w:val="28"/>
          <w:szCs w:val="28"/>
        </w:rPr>
        <w:t xml:space="preserve">: </w:t>
      </w:r>
      <w:r w:rsidRPr="007F46EE">
        <w:rPr>
          <w:rFonts w:ascii="Bodoni 72 Book" w:hAnsi="Bodoni 72 Book" w:cs="Bodoni 72"/>
          <w:b/>
          <w:color w:val="1A1A1A"/>
          <w:sz w:val="28"/>
          <w:szCs w:val="28"/>
        </w:rPr>
        <w:t>A Cappella</w:t>
      </w:r>
      <w:r w:rsidRPr="007F46EE">
        <w:rPr>
          <w:rFonts w:ascii="Bodoni 72 Book" w:hAnsi="Bodoni 72 Book" w:cs="Bodoni 72"/>
          <w:b/>
          <w:color w:val="1A1A1A"/>
          <w:sz w:val="28"/>
          <w:szCs w:val="28"/>
        </w:rPr>
        <w:t xml:space="preserve"> Workshop</w:t>
      </w:r>
    </w:p>
    <w:p w14:paraId="6442934F" w14:textId="0BE8C949" w:rsidR="00222B62" w:rsidRDefault="00222B62" w:rsidP="00222B62">
      <w:pPr>
        <w:tabs>
          <w:tab w:val="left" w:pos="3758"/>
        </w:tabs>
        <w:rPr>
          <w:rFonts w:ascii="Bodoni 72 Book" w:hAnsi="Bodoni 72 Book" w:cs="Bodoni 72"/>
          <w:color w:val="1A1A1A"/>
          <w:sz w:val="28"/>
          <w:szCs w:val="28"/>
        </w:rPr>
      </w:pPr>
      <w:r>
        <w:rPr>
          <w:rFonts w:ascii="Bodoni 72 Book" w:hAnsi="Bodoni 72 Book" w:cs="Bodoni 72"/>
          <w:color w:val="1A1A1A"/>
          <w:sz w:val="28"/>
          <w:szCs w:val="28"/>
        </w:rPr>
        <w:t xml:space="preserve">Contemporary a cappella is a growing by leaps and bounds. Paul </w:t>
      </w:r>
      <w:proofErr w:type="spellStart"/>
      <w:r>
        <w:rPr>
          <w:rFonts w:ascii="Bodoni 72 Book" w:hAnsi="Bodoni 72 Book" w:cs="Bodoni 72"/>
          <w:color w:val="1A1A1A"/>
          <w:sz w:val="28"/>
          <w:szCs w:val="28"/>
        </w:rPr>
        <w:t>Pampinella</w:t>
      </w:r>
      <w:proofErr w:type="spellEnd"/>
      <w:r>
        <w:rPr>
          <w:rFonts w:ascii="Bodoni 72 Book" w:hAnsi="Bodoni 72 Book" w:cs="Bodoni 72"/>
          <w:color w:val="1A1A1A"/>
          <w:sz w:val="28"/>
          <w:szCs w:val="28"/>
        </w:rPr>
        <w:t xml:space="preserve"> shares his experience performing with the pioneering contemporary a cappella band Five </w:t>
      </w:r>
      <w:proofErr w:type="spellStart"/>
      <w:r>
        <w:rPr>
          <w:rFonts w:ascii="Bodoni 72 Book" w:hAnsi="Bodoni 72 Book" w:cs="Bodoni 72"/>
          <w:color w:val="1A1A1A"/>
          <w:sz w:val="28"/>
          <w:szCs w:val="28"/>
        </w:rPr>
        <w:t>O’Clock</w:t>
      </w:r>
      <w:proofErr w:type="spellEnd"/>
      <w:r>
        <w:rPr>
          <w:rFonts w:ascii="Bodoni 72 Book" w:hAnsi="Bodoni 72 Book" w:cs="Bodoni 72"/>
          <w:color w:val="1A1A1A"/>
          <w:sz w:val="28"/>
          <w:szCs w:val="28"/>
        </w:rPr>
        <w:t xml:space="preserve"> Shadow, while Taylor O’Donnell works with students in contemporary styles including soul and R&amp;B. Participants will learn about singing harmonies in tune, stage presence and movement, expressive solo singing, and beat boxing.</w:t>
      </w:r>
    </w:p>
    <w:p w14:paraId="15B02978" w14:textId="77777777" w:rsidR="00194B3B" w:rsidRDefault="00194B3B" w:rsidP="00D64B49">
      <w:pPr>
        <w:tabs>
          <w:tab w:val="left" w:pos="3758"/>
        </w:tabs>
        <w:rPr>
          <w:rFonts w:ascii="Bodoni 72 Book" w:hAnsi="Bodoni 72 Book" w:cs="Bodoni 72"/>
          <w:color w:val="1A1A1A"/>
          <w:sz w:val="28"/>
          <w:szCs w:val="28"/>
        </w:rPr>
      </w:pPr>
    </w:p>
    <w:p w14:paraId="355A8C7E" w14:textId="774835B8" w:rsidR="00222B62" w:rsidRDefault="00222B62" w:rsidP="00222B62">
      <w:pPr>
        <w:autoSpaceDE w:val="0"/>
        <w:autoSpaceDN w:val="0"/>
        <w:adjustRightInd w:val="0"/>
        <w:spacing w:line="220" w:lineRule="atLeast"/>
        <w:rPr>
          <w:rFonts w:ascii="Bodoni 72" w:hAnsi="Bodoni 72" w:cs="Bodoni 72"/>
          <w:color w:val="1A1A1A"/>
          <w:sz w:val="28"/>
          <w:szCs w:val="28"/>
        </w:rPr>
      </w:pPr>
      <w:r>
        <w:rPr>
          <w:rFonts w:ascii="Bodoni 72 Book" w:hAnsi="Bodoni 72 Book" w:cs="Bodoni 72"/>
          <w:color w:val="1A1A1A"/>
          <w:sz w:val="28"/>
          <w:szCs w:val="28"/>
        </w:rPr>
        <w:t xml:space="preserve">For general school audiences: </w:t>
      </w:r>
      <w:r w:rsidR="00B26C43" w:rsidRPr="007F46EE">
        <w:rPr>
          <w:rFonts w:ascii="Bodoni 72 Book" w:hAnsi="Bodoni 72 Book" w:cs="Bodoni 72"/>
          <w:b/>
          <w:color w:val="1A1A1A"/>
          <w:sz w:val="28"/>
          <w:szCs w:val="28"/>
        </w:rPr>
        <w:t xml:space="preserve">Jazz </w:t>
      </w:r>
      <w:r w:rsidRPr="007F46EE">
        <w:rPr>
          <w:rFonts w:ascii="Bodoni 72" w:hAnsi="Bodoni 72" w:cs="Bodoni 72"/>
          <w:b/>
          <w:color w:val="1A1A1A"/>
          <w:sz w:val="28"/>
          <w:szCs w:val="28"/>
        </w:rPr>
        <w:t>Harmony and Rhythm</w:t>
      </w:r>
    </w:p>
    <w:p w14:paraId="615BA503" w14:textId="352B87EE" w:rsidR="00743DBC" w:rsidRPr="00D64B49" w:rsidRDefault="00222B62" w:rsidP="003B1BF8">
      <w:pPr>
        <w:tabs>
          <w:tab w:val="left" w:pos="3758"/>
        </w:tabs>
        <w:rPr>
          <w:rFonts w:ascii="Bodoni 72 Book" w:hAnsi="Bodoni 72 Book" w:cs="Bodoni 72"/>
          <w:color w:val="1A1A1A"/>
          <w:sz w:val="28"/>
          <w:szCs w:val="28"/>
        </w:rPr>
      </w:pPr>
      <w:r>
        <w:rPr>
          <w:rFonts w:ascii="Bodoni 72" w:hAnsi="Bodoni 72" w:cs="Bodoni 72"/>
          <w:color w:val="1A1A1A"/>
          <w:sz w:val="28"/>
          <w:szCs w:val="28"/>
        </w:rPr>
        <w:t>Participatory workshop on the roles of the different vocal parts in harmony singing as well as the roles of the</w:t>
      </w:r>
      <w:r w:rsidR="00B26C43">
        <w:rPr>
          <w:rFonts w:ascii="Bodoni 72" w:hAnsi="Bodoni 72" w:cs="Bodoni 72"/>
          <w:color w:val="1A1A1A"/>
          <w:sz w:val="28"/>
          <w:szCs w:val="28"/>
        </w:rPr>
        <w:t xml:space="preserve"> different instruments in a jazz band. Students sing along with the VVQ, holding pitches in order to feel the buzz that a jazzy chord makes. Imitating the sounds of the various instruments teaches students how to listen to the components of the rhythm section. Call and response improvisation games derived from Cab Calloway’s “Hi-De-Ho” s</w:t>
      </w:r>
      <w:r w:rsidR="007F46EE">
        <w:rPr>
          <w:rFonts w:ascii="Bodoni 72" w:hAnsi="Bodoni 72" w:cs="Bodoni 72"/>
          <w:color w:val="1A1A1A"/>
          <w:sz w:val="28"/>
          <w:szCs w:val="28"/>
        </w:rPr>
        <w:t xml:space="preserve">inging keep students engaged </w:t>
      </w:r>
      <w:r w:rsidR="00B26C43">
        <w:rPr>
          <w:rFonts w:ascii="Bodoni 72" w:hAnsi="Bodoni 72" w:cs="Bodoni 72"/>
          <w:color w:val="1A1A1A"/>
          <w:sz w:val="28"/>
          <w:szCs w:val="28"/>
        </w:rPr>
        <w:t>without the pressure of individual performance.</w:t>
      </w:r>
      <w:bookmarkStart w:id="0" w:name="_GoBack"/>
      <w:bookmarkEnd w:id="0"/>
    </w:p>
    <w:sectPr w:rsidR="00743DBC" w:rsidRPr="00D64B49" w:rsidSect="000F4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doni 72 Book">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Bodoni 72">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136C6"/>
    <w:multiLevelType w:val="hybridMultilevel"/>
    <w:tmpl w:val="B5282DA8"/>
    <w:lvl w:ilvl="0" w:tplc="FD9AAA02">
      <w:numFmt w:val="bullet"/>
      <w:lvlText w:val="-"/>
      <w:lvlJc w:val="left"/>
      <w:pPr>
        <w:ind w:left="720" w:hanging="360"/>
      </w:pPr>
      <w:rPr>
        <w:rFonts w:ascii="Bodoni 72 Book" w:eastAsiaTheme="minorHAnsi" w:hAnsi="Bodoni 72 Book" w:cs="Bodoni 7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F8"/>
    <w:rsid w:val="000F415C"/>
    <w:rsid w:val="001270E1"/>
    <w:rsid w:val="00194B3B"/>
    <w:rsid w:val="00222B62"/>
    <w:rsid w:val="003B1BF8"/>
    <w:rsid w:val="004F3D0A"/>
    <w:rsid w:val="00743DBC"/>
    <w:rsid w:val="007F46EE"/>
    <w:rsid w:val="00B26C43"/>
    <w:rsid w:val="00C546CE"/>
    <w:rsid w:val="00D64B49"/>
    <w:rsid w:val="00FD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61CA1"/>
  <w14:defaultImageDpi w14:val="32767"/>
  <w15:chartTrackingRefBased/>
  <w15:docId w15:val="{75220C06-B85E-A84D-BB53-2620F24B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743D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43DBC"/>
    <w:rPr>
      <w:i/>
      <w:iCs/>
      <w:color w:val="404040" w:themeColor="text1" w:themeTint="BF"/>
    </w:rPr>
  </w:style>
  <w:style w:type="paragraph" w:styleId="IntenseQuote">
    <w:name w:val="Intense Quote"/>
    <w:basedOn w:val="Normal"/>
    <w:next w:val="Normal"/>
    <w:link w:val="IntenseQuoteChar"/>
    <w:uiPriority w:val="30"/>
    <w:qFormat/>
    <w:rsid w:val="00743DB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43DBC"/>
    <w:rPr>
      <w:i/>
      <w:iCs/>
      <w:color w:val="4472C4" w:themeColor="accent1"/>
    </w:rPr>
  </w:style>
  <w:style w:type="character" w:styleId="IntenseReference">
    <w:name w:val="Intense Reference"/>
    <w:basedOn w:val="DefaultParagraphFont"/>
    <w:uiPriority w:val="32"/>
    <w:qFormat/>
    <w:rsid w:val="00743DBC"/>
    <w:rPr>
      <w:b/>
      <w:bCs/>
      <w:smallCaps/>
      <w:color w:val="4472C4" w:themeColor="accent1"/>
      <w:spacing w:val="5"/>
    </w:rPr>
  </w:style>
  <w:style w:type="character" w:styleId="BookTitle">
    <w:name w:val="Book Title"/>
    <w:basedOn w:val="DefaultParagraphFont"/>
    <w:uiPriority w:val="33"/>
    <w:qFormat/>
    <w:rsid w:val="00743DBC"/>
    <w:rPr>
      <w:b/>
      <w:bCs/>
      <w:i/>
      <w:iCs/>
      <w:spacing w:val="5"/>
    </w:rPr>
  </w:style>
  <w:style w:type="paragraph" w:styleId="ListParagraph">
    <w:name w:val="List Paragraph"/>
    <w:basedOn w:val="Normal"/>
    <w:uiPriority w:val="34"/>
    <w:qFormat/>
    <w:rsid w:val="00743DBC"/>
    <w:pPr>
      <w:ind w:left="720"/>
      <w:contextualSpacing/>
    </w:pPr>
  </w:style>
  <w:style w:type="character" w:styleId="SubtleReference">
    <w:name w:val="Subtle Reference"/>
    <w:basedOn w:val="DefaultParagraphFont"/>
    <w:uiPriority w:val="31"/>
    <w:qFormat/>
    <w:rsid w:val="00743DBC"/>
    <w:rPr>
      <w:smallCaps/>
      <w:color w:val="5A5A5A" w:themeColor="text1" w:themeTint="A5"/>
    </w:rPr>
  </w:style>
  <w:style w:type="paragraph" w:styleId="NormalWeb">
    <w:name w:val="Normal (Web)"/>
    <w:basedOn w:val="Normal"/>
    <w:uiPriority w:val="99"/>
    <w:semiHidden/>
    <w:unhideWhenUsed/>
    <w:rsid w:val="007F46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8697">
      <w:bodyDiv w:val="1"/>
      <w:marLeft w:val="0"/>
      <w:marRight w:val="0"/>
      <w:marTop w:val="0"/>
      <w:marBottom w:val="0"/>
      <w:divBdr>
        <w:top w:val="none" w:sz="0" w:space="0" w:color="auto"/>
        <w:left w:val="none" w:sz="0" w:space="0" w:color="auto"/>
        <w:bottom w:val="none" w:sz="0" w:space="0" w:color="auto"/>
        <w:right w:val="none" w:sz="0" w:space="0" w:color="auto"/>
      </w:divBdr>
    </w:div>
    <w:div w:id="408039050">
      <w:bodyDiv w:val="1"/>
      <w:marLeft w:val="0"/>
      <w:marRight w:val="0"/>
      <w:marTop w:val="0"/>
      <w:marBottom w:val="0"/>
      <w:divBdr>
        <w:top w:val="none" w:sz="0" w:space="0" w:color="auto"/>
        <w:left w:val="none" w:sz="0" w:space="0" w:color="auto"/>
        <w:bottom w:val="none" w:sz="0" w:space="0" w:color="auto"/>
        <w:right w:val="none" w:sz="0" w:space="0" w:color="auto"/>
      </w:divBdr>
    </w:div>
    <w:div w:id="1241717550">
      <w:bodyDiv w:val="1"/>
      <w:marLeft w:val="0"/>
      <w:marRight w:val="0"/>
      <w:marTop w:val="0"/>
      <w:marBottom w:val="0"/>
      <w:divBdr>
        <w:top w:val="none" w:sz="0" w:space="0" w:color="auto"/>
        <w:left w:val="none" w:sz="0" w:space="0" w:color="auto"/>
        <w:bottom w:val="none" w:sz="0" w:space="0" w:color="auto"/>
        <w:right w:val="none" w:sz="0" w:space="0" w:color="auto"/>
      </w:divBdr>
    </w:div>
    <w:div w:id="173696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2018-06-21T19:02:00Z</dcterms:created>
  <dcterms:modified xsi:type="dcterms:W3CDTF">2018-06-21T19:30:00Z</dcterms:modified>
</cp:coreProperties>
</file>